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5" w:rsidRDefault="004A0C5F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Mimořádné za</w:t>
      </w:r>
      <w:r w:rsidR="000A0525">
        <w:rPr>
          <w:rFonts w:ascii="Arial" w:hAnsi="Arial" w:cs="Arial"/>
          <w:sz w:val="40"/>
          <w:szCs w:val="40"/>
        </w:rPr>
        <w:t>sedání kolejní rady Budeč</w:t>
      </w:r>
    </w:p>
    <w:p w:rsidR="000A0525" w:rsidRDefault="004A0C5F" w:rsidP="000A0525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10</w:t>
      </w:r>
      <w:r w:rsidR="002203FF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2</w:t>
      </w:r>
      <w:r w:rsidR="00CA5F4F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2016</w:t>
      </w:r>
      <w:proofErr w:type="gramEnd"/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DD3D1B" w:rsidRDefault="00DD3D1B" w:rsidP="00AF16C6">
      <w:pPr>
        <w:ind w:left="2832" w:hanging="2832"/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Přítomní členové KR: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</w:t>
      </w:r>
      <w:r w:rsidR="00D13556">
        <w:rPr>
          <w:rFonts w:ascii="Arial" w:hAnsi="Arial" w:cs="Arial"/>
        </w:rPr>
        <w:t xml:space="preserve">. </w:t>
      </w:r>
      <w:proofErr w:type="spellStart"/>
      <w:r w:rsidR="00D13556">
        <w:rPr>
          <w:rFonts w:ascii="Arial" w:hAnsi="Arial" w:cs="Arial"/>
        </w:rPr>
        <w:t>Illichová</w:t>
      </w:r>
      <w:proofErr w:type="spellEnd"/>
      <w:r w:rsidR="00D13556">
        <w:rPr>
          <w:rFonts w:ascii="Arial" w:hAnsi="Arial" w:cs="Arial"/>
        </w:rPr>
        <w:t xml:space="preserve">, </w:t>
      </w:r>
      <w:r w:rsidR="004A0C5F">
        <w:rPr>
          <w:rFonts w:ascii="Arial" w:hAnsi="Arial" w:cs="Arial"/>
        </w:rPr>
        <w:t>V. Hrdlička,</w:t>
      </w:r>
      <w:r w:rsidR="00AF16C6">
        <w:rPr>
          <w:rFonts w:ascii="Arial" w:hAnsi="Arial" w:cs="Arial"/>
        </w:rPr>
        <w:t xml:space="preserve"> I. Hrubá</w:t>
      </w:r>
    </w:p>
    <w:p w:rsidR="00DD3D1B" w:rsidRDefault="00DD3D1B" w:rsidP="00DD3D1B">
      <w:pPr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Zapisovatel: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H. </w:t>
      </w:r>
      <w:proofErr w:type="spellStart"/>
      <w:r>
        <w:rPr>
          <w:rFonts w:ascii="Arial" w:hAnsi="Arial" w:cs="Arial"/>
        </w:rPr>
        <w:t>Illichová</w:t>
      </w:r>
      <w:proofErr w:type="spellEnd"/>
    </w:p>
    <w:p w:rsidR="00DD3D1B" w:rsidRDefault="00DD3D1B" w:rsidP="00DD3D1B">
      <w:pPr>
        <w:rPr>
          <w:rFonts w:ascii="Arial" w:hAnsi="Arial" w:cs="Arial"/>
        </w:rPr>
      </w:pPr>
    </w:p>
    <w:p w:rsidR="0058225B" w:rsidRDefault="000A0525" w:rsidP="00CA5F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CA5F4F" w:rsidRDefault="0062000A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Zákaz k</w:t>
      </w:r>
      <w:r w:rsidR="002B697A">
        <w:rPr>
          <w:rFonts w:ascii="Arial" w:hAnsi="Arial" w:cs="Arial"/>
        </w:rPr>
        <w:t>ouření na koleji</w:t>
      </w:r>
    </w:p>
    <w:p w:rsidR="0062000A" w:rsidRDefault="00DA331C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Rekonstrukce 2. patra koleje – pořadník pro letní ubytování</w:t>
      </w:r>
    </w:p>
    <w:p w:rsidR="00B6652F" w:rsidRDefault="002B697A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Dotaz na výměnu oken</w:t>
      </w:r>
    </w:p>
    <w:p w:rsidR="002B697A" w:rsidRDefault="002B697A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Termín party</w:t>
      </w:r>
    </w:p>
    <w:p w:rsidR="000A0525" w:rsidRDefault="00632DD6" w:rsidP="000A0525">
      <w:pPr>
        <w:pStyle w:val="Odstavecseseznamem"/>
        <w:rPr>
          <w:rFonts w:ascii="Arial" w:hAnsi="Arial" w:cs="Arial"/>
        </w:rPr>
      </w:pPr>
      <w:r w:rsidRPr="00632DD6">
        <w:rPr>
          <w:noProof/>
          <w:lang w:eastAsia="cs-CZ"/>
        </w:rPr>
        <w:pict>
          <v:line id="Přímá spojnice 1" o:spid="_x0000_s1026" style="position:absolute;left:0;text-align:left;z-index:251659264;visibility:visible" from="-6.35pt,6.4pt" to="482.65pt,7.15pt" strokecolor="black [3213]" strokeweight="1pt">
            <v:shadow type="perspective" color="#7f7f7f [1601]" opacity=".5" offset="1pt" offset2="-1pt"/>
          </v:line>
        </w:pict>
      </w:r>
    </w:p>
    <w:p w:rsidR="000A0525" w:rsidRDefault="000A0525" w:rsidP="00D13556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0E2B56" w:rsidRPr="006D71EC" w:rsidRDefault="006D71EC" w:rsidP="006D71EC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Kolejní rada se sešla v</w:t>
      </w:r>
      <w:r w:rsidR="002B697A">
        <w:rPr>
          <w:rFonts w:ascii="Arial" w:eastAsia="Times New Roman" w:hAnsi="Arial" w:cs="Arial"/>
          <w:color w:val="000000"/>
          <w:lang w:eastAsia="cs-CZ"/>
        </w:rPr>
        <w:t> pokoji 407 u Ivy Hrubé.</w:t>
      </w:r>
    </w:p>
    <w:p w:rsidR="002B697A" w:rsidRDefault="002B697A" w:rsidP="002B697A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 w:rsidRPr="0062000A">
        <w:rPr>
          <w:rFonts w:ascii="Arial" w:eastAsia="Times New Roman" w:hAnsi="Arial" w:cs="Arial"/>
          <w:color w:val="000000"/>
          <w:lang w:eastAsia="cs-CZ"/>
        </w:rPr>
        <w:t>V loňském roce byla místa pro kuřáky přesunuta z chodeb do mezipater. I přes toto opatření si ubytovaní stěžují na kouř táhnoucí se až na konec patra a cigaretový zápach na chodbách. Iva Hrubá přednesla ná</w:t>
      </w:r>
      <w:r w:rsidR="00A53710">
        <w:rPr>
          <w:rFonts w:ascii="Arial" w:eastAsia="Times New Roman" w:hAnsi="Arial" w:cs="Arial"/>
          <w:color w:val="000000"/>
          <w:lang w:eastAsia="cs-CZ"/>
        </w:rPr>
        <w:t>vrh, aby se z malé studovny na 4</w:t>
      </w:r>
      <w:r w:rsidRPr="0062000A">
        <w:rPr>
          <w:rFonts w:ascii="Arial" w:eastAsia="Times New Roman" w:hAnsi="Arial" w:cs="Arial"/>
          <w:color w:val="000000"/>
          <w:lang w:eastAsia="cs-CZ"/>
        </w:rPr>
        <w:t>. patře stala kuřárna, což by byla jediná místnost na koleji, kde by se smělo kouřit. Ve zbytku koleje by bylo kouření úplně zak</w:t>
      </w:r>
      <w:r w:rsidR="0062000A" w:rsidRPr="0062000A">
        <w:rPr>
          <w:rFonts w:ascii="Arial" w:eastAsia="Times New Roman" w:hAnsi="Arial" w:cs="Arial"/>
          <w:color w:val="000000"/>
          <w:lang w:eastAsia="cs-CZ"/>
        </w:rPr>
        <w:t xml:space="preserve">ázáno. KR návrh prodiskutuje během řádného zasedání. </w:t>
      </w:r>
    </w:p>
    <w:p w:rsidR="0062000A" w:rsidRDefault="0062000A" w:rsidP="0062000A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A331C" w:rsidRPr="00DA331C" w:rsidRDefault="00DA331C" w:rsidP="002B697A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sz w:val="24"/>
          <w:lang w:eastAsia="cs-CZ"/>
        </w:rPr>
      </w:pPr>
      <w:r w:rsidRPr="00DA331C">
        <w:rPr>
          <w:rFonts w:ascii="Arial" w:hAnsi="Arial" w:cs="Arial"/>
          <w:szCs w:val="21"/>
          <w:shd w:val="clear" w:color="auto" w:fill="FFFFFF"/>
        </w:rPr>
        <w:t>V červenci 2016 začne</w:t>
      </w:r>
      <w:r>
        <w:rPr>
          <w:rFonts w:ascii="Arial" w:hAnsi="Arial" w:cs="Arial"/>
          <w:szCs w:val="21"/>
          <w:shd w:val="clear" w:color="auto" w:fill="FFFFFF"/>
        </w:rPr>
        <w:t xml:space="preserve"> rekonstrukce 2. patra koleje, avšak p</w:t>
      </w:r>
      <w:r w:rsidRPr="00DA331C">
        <w:rPr>
          <w:rFonts w:ascii="Arial" w:hAnsi="Arial" w:cs="Arial"/>
          <w:szCs w:val="21"/>
          <w:shd w:val="clear" w:color="auto" w:fill="FFFFFF"/>
        </w:rPr>
        <w:t xml:space="preserve">ůvodně plánovaná rekonstrukce 3. patra letos neproběhne. </w:t>
      </w:r>
      <w:r>
        <w:rPr>
          <w:rFonts w:ascii="Arial" w:hAnsi="Arial" w:cs="Arial"/>
          <w:szCs w:val="21"/>
          <w:shd w:val="clear" w:color="auto" w:fill="FFFFFF"/>
        </w:rPr>
        <w:t>KR se rozhodla umožnit studentům</w:t>
      </w:r>
      <w:r w:rsidRPr="00DA331C">
        <w:rPr>
          <w:rFonts w:ascii="Arial" w:hAnsi="Arial" w:cs="Arial"/>
          <w:szCs w:val="21"/>
          <w:shd w:val="clear" w:color="auto" w:fill="FFFFFF"/>
        </w:rPr>
        <w:t xml:space="preserve"> se smlouvou do </w:t>
      </w:r>
      <w:proofErr w:type="gramStart"/>
      <w:r w:rsidRPr="00DA331C">
        <w:rPr>
          <w:rFonts w:ascii="Arial" w:hAnsi="Arial" w:cs="Arial"/>
          <w:szCs w:val="21"/>
          <w:shd w:val="clear" w:color="auto" w:fill="FFFFFF"/>
        </w:rPr>
        <w:t>28.6.2016</w:t>
      </w:r>
      <w:proofErr w:type="gramEnd"/>
      <w:r w:rsidRPr="00DA331C">
        <w:rPr>
          <w:rFonts w:ascii="Arial" w:hAnsi="Arial" w:cs="Arial"/>
          <w:szCs w:val="21"/>
          <w:shd w:val="clear" w:color="auto" w:fill="FFFFFF"/>
        </w:rPr>
        <w:t xml:space="preserve"> na </w:t>
      </w:r>
      <w:r>
        <w:rPr>
          <w:rFonts w:ascii="Arial" w:hAnsi="Arial" w:cs="Arial"/>
          <w:szCs w:val="21"/>
          <w:shd w:val="clear" w:color="auto" w:fill="FFFFFF"/>
        </w:rPr>
        <w:t>2.</w:t>
      </w:r>
      <w:r w:rsidRPr="00DA331C">
        <w:rPr>
          <w:rFonts w:ascii="Arial" w:hAnsi="Arial" w:cs="Arial"/>
          <w:szCs w:val="21"/>
          <w:shd w:val="clear" w:color="auto" w:fill="FFFFFF"/>
        </w:rPr>
        <w:t xml:space="preserve"> patře, kteří mají zájem </w:t>
      </w:r>
      <w:r>
        <w:rPr>
          <w:rFonts w:ascii="Arial" w:hAnsi="Arial" w:cs="Arial"/>
          <w:szCs w:val="21"/>
          <w:shd w:val="clear" w:color="auto" w:fill="FFFFFF"/>
        </w:rPr>
        <w:t>na koleji</w:t>
      </w:r>
      <w:r w:rsidRPr="00DA331C">
        <w:rPr>
          <w:rFonts w:ascii="Arial" w:hAnsi="Arial" w:cs="Arial"/>
          <w:szCs w:val="21"/>
          <w:shd w:val="clear" w:color="auto" w:fill="FFFFFF"/>
        </w:rPr>
        <w:t xml:space="preserve"> přes léto</w:t>
      </w:r>
      <w:r>
        <w:rPr>
          <w:rFonts w:ascii="Arial" w:hAnsi="Arial" w:cs="Arial"/>
          <w:szCs w:val="21"/>
          <w:shd w:val="clear" w:color="auto" w:fill="FFFFFF"/>
        </w:rPr>
        <w:t xml:space="preserve"> zůstat, vytvořit si rezervaci.</w:t>
      </w:r>
      <w:r w:rsidRPr="00DA331C"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Žádosti o rezervaci mohou posílat</w:t>
      </w:r>
      <w:r w:rsidRPr="00DA331C">
        <w:rPr>
          <w:rFonts w:ascii="Arial" w:hAnsi="Arial" w:cs="Arial"/>
          <w:szCs w:val="21"/>
          <w:shd w:val="clear" w:color="auto" w:fill="FFFFFF"/>
        </w:rPr>
        <w:t xml:space="preserve"> </w:t>
      </w:r>
      <w:r w:rsidRPr="00DA331C">
        <w:rPr>
          <w:rFonts w:ascii="Arial" w:hAnsi="Arial" w:cs="Arial"/>
          <w:b/>
          <w:szCs w:val="21"/>
          <w:shd w:val="clear" w:color="auto" w:fill="FFFFFF"/>
        </w:rPr>
        <w:t>do 20. dubna</w:t>
      </w:r>
      <w:r w:rsidRPr="00DA331C"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 xml:space="preserve">na e-mail: </w:t>
      </w:r>
      <w:proofErr w:type="spellStart"/>
      <w:r w:rsidRPr="00DA331C">
        <w:rPr>
          <w:rFonts w:ascii="Arial" w:hAnsi="Arial" w:cs="Arial"/>
          <w:b/>
          <w:szCs w:val="21"/>
          <w:shd w:val="clear" w:color="auto" w:fill="FFFFFF"/>
        </w:rPr>
        <w:t>rezervacebudec</w:t>
      </w:r>
      <w:proofErr w:type="spellEnd"/>
      <w:r w:rsidRPr="00DA331C">
        <w:rPr>
          <w:rFonts w:ascii="Arial" w:hAnsi="Arial" w:cs="Arial"/>
          <w:b/>
          <w:szCs w:val="21"/>
          <w:shd w:val="clear" w:color="auto" w:fill="FFFFFF"/>
        </w:rPr>
        <w:t>@seznam.</w:t>
      </w:r>
      <w:proofErr w:type="spellStart"/>
      <w:r w:rsidRPr="00DA331C">
        <w:rPr>
          <w:rFonts w:ascii="Arial" w:hAnsi="Arial" w:cs="Arial"/>
          <w:b/>
          <w:szCs w:val="21"/>
          <w:shd w:val="clear" w:color="auto" w:fill="FFFFFF"/>
        </w:rPr>
        <w:t>cz</w:t>
      </w:r>
      <w:proofErr w:type="spellEnd"/>
      <w:r w:rsidRPr="00DA331C">
        <w:rPr>
          <w:rFonts w:ascii="Arial" w:hAnsi="Arial" w:cs="Arial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szCs w:val="21"/>
          <w:shd w:val="clear" w:color="auto" w:fill="FFFFFF"/>
        </w:rPr>
        <w:t>Bude tak vytvořen pořadník, dle kterého budou poté studenti přesouváni do jiných pater koleje.</w:t>
      </w:r>
      <w:r w:rsidRPr="00DA331C">
        <w:rPr>
          <w:rFonts w:ascii="Arial" w:hAnsi="Arial" w:cs="Arial"/>
          <w:szCs w:val="21"/>
          <w:shd w:val="clear" w:color="auto" w:fill="FFFFFF"/>
        </w:rPr>
        <w:t xml:space="preserve"> Seznam zájemců bude mít k dispozici paní Pecháčková (ubytovatelka) až dojde v průběhu května k otevření elektronického systému. </w:t>
      </w:r>
    </w:p>
    <w:p w:rsidR="00DA331C" w:rsidRDefault="00DA331C" w:rsidP="00DA331C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2000A" w:rsidRDefault="0062000A" w:rsidP="002B697A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Hana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Illichová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uvedla, že podle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cs-CZ"/>
        </w:rPr>
        <w:t>J.Janduse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(se kterým mluvila, když byl na koleji na prohlídce zrekonstruovaných pokojů na 1.patře) proběhne výměna oken postupně spolu s rekonstrukcí fasády koleje. Na dotaz, proč nemohou být vyměněna alespoň na 5. patře všechna okna najednou, odpověděl, že je to příliš velká finanční částka.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cs-CZ"/>
        </w:rPr>
        <w:t>J.Jandusovi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byl poslán e-mail s dotazem, kdy výměna oken a rekonstrukce fasády začne.</w:t>
      </w:r>
    </w:p>
    <w:p w:rsidR="0062000A" w:rsidRDefault="0062000A" w:rsidP="0062000A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97744" w:rsidRPr="00D71853" w:rsidRDefault="0062000A" w:rsidP="00D71853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 rámci přípravy Velikonoční party byl</w:t>
      </w:r>
      <w:r w:rsidR="00DA331C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V.</w:t>
      </w:r>
      <w:r w:rsidR="00A53710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Hrdlička dotázán na dostupnost kapely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Corebells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na konci března. </w:t>
      </w:r>
    </w:p>
    <w:sectPr w:rsidR="00597744" w:rsidRPr="00D71853" w:rsidSect="006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63"/>
    <w:multiLevelType w:val="hybridMultilevel"/>
    <w:tmpl w:val="D7487F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AD5"/>
    <w:multiLevelType w:val="hybridMultilevel"/>
    <w:tmpl w:val="BE625C42"/>
    <w:lvl w:ilvl="0" w:tplc="3FF05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85313"/>
    <w:multiLevelType w:val="hybridMultilevel"/>
    <w:tmpl w:val="891A1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A1D"/>
    <w:multiLevelType w:val="hybridMultilevel"/>
    <w:tmpl w:val="B3FA0162"/>
    <w:lvl w:ilvl="0" w:tplc="06925F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F3471"/>
    <w:multiLevelType w:val="hybridMultilevel"/>
    <w:tmpl w:val="02DAC6E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EA7196D"/>
    <w:multiLevelType w:val="hybridMultilevel"/>
    <w:tmpl w:val="C090DE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59F9"/>
    <w:multiLevelType w:val="multilevel"/>
    <w:tmpl w:val="C19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0A58"/>
    <w:multiLevelType w:val="hybridMultilevel"/>
    <w:tmpl w:val="123E4C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51E5"/>
    <w:multiLevelType w:val="multilevel"/>
    <w:tmpl w:val="1BB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64999"/>
    <w:multiLevelType w:val="multilevel"/>
    <w:tmpl w:val="9160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E02CD"/>
    <w:multiLevelType w:val="multilevel"/>
    <w:tmpl w:val="3FD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630C9"/>
    <w:multiLevelType w:val="multilevel"/>
    <w:tmpl w:val="8E6EA4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CFA04A9"/>
    <w:multiLevelType w:val="hybridMultilevel"/>
    <w:tmpl w:val="4052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6"/>
  </w:num>
  <w:num w:numId="18">
    <w:abstractNumId w:val="11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E6E"/>
    <w:rsid w:val="000048FA"/>
    <w:rsid w:val="000219C4"/>
    <w:rsid w:val="00040958"/>
    <w:rsid w:val="00065526"/>
    <w:rsid w:val="00095F4F"/>
    <w:rsid w:val="00097CF9"/>
    <w:rsid w:val="000A0525"/>
    <w:rsid w:val="000E2B56"/>
    <w:rsid w:val="00101DE8"/>
    <w:rsid w:val="001E00CE"/>
    <w:rsid w:val="00217381"/>
    <w:rsid w:val="00220166"/>
    <w:rsid w:val="002203FF"/>
    <w:rsid w:val="00227F05"/>
    <w:rsid w:val="002413B4"/>
    <w:rsid w:val="002A6D78"/>
    <w:rsid w:val="002B697A"/>
    <w:rsid w:val="00330D56"/>
    <w:rsid w:val="00362E97"/>
    <w:rsid w:val="003710DC"/>
    <w:rsid w:val="00372340"/>
    <w:rsid w:val="003E04AF"/>
    <w:rsid w:val="004340E2"/>
    <w:rsid w:val="004761E6"/>
    <w:rsid w:val="004917EB"/>
    <w:rsid w:val="004A0C5F"/>
    <w:rsid w:val="004C7F81"/>
    <w:rsid w:val="0058225B"/>
    <w:rsid w:val="00597744"/>
    <w:rsid w:val="005C5E6E"/>
    <w:rsid w:val="005C7EF6"/>
    <w:rsid w:val="005F1843"/>
    <w:rsid w:val="00615E8E"/>
    <w:rsid w:val="0062000A"/>
    <w:rsid w:val="00622907"/>
    <w:rsid w:val="00632DD6"/>
    <w:rsid w:val="00661C57"/>
    <w:rsid w:val="006735E4"/>
    <w:rsid w:val="006840D2"/>
    <w:rsid w:val="006A3CBB"/>
    <w:rsid w:val="006D71EC"/>
    <w:rsid w:val="006E08D7"/>
    <w:rsid w:val="00735C41"/>
    <w:rsid w:val="007A3329"/>
    <w:rsid w:val="007A3703"/>
    <w:rsid w:val="007C0FAA"/>
    <w:rsid w:val="007C69E7"/>
    <w:rsid w:val="00806E67"/>
    <w:rsid w:val="00827990"/>
    <w:rsid w:val="00873AF2"/>
    <w:rsid w:val="00897DAF"/>
    <w:rsid w:val="008C0616"/>
    <w:rsid w:val="00905B21"/>
    <w:rsid w:val="009345F5"/>
    <w:rsid w:val="00982B02"/>
    <w:rsid w:val="00987C1B"/>
    <w:rsid w:val="009D289A"/>
    <w:rsid w:val="009F7572"/>
    <w:rsid w:val="00A11396"/>
    <w:rsid w:val="00A53710"/>
    <w:rsid w:val="00A73CD7"/>
    <w:rsid w:val="00AB1C81"/>
    <w:rsid w:val="00AB7990"/>
    <w:rsid w:val="00AE1139"/>
    <w:rsid w:val="00AF16C6"/>
    <w:rsid w:val="00B2199C"/>
    <w:rsid w:val="00B6652F"/>
    <w:rsid w:val="00BC1411"/>
    <w:rsid w:val="00BE57AB"/>
    <w:rsid w:val="00C923B3"/>
    <w:rsid w:val="00CA5F4F"/>
    <w:rsid w:val="00D13556"/>
    <w:rsid w:val="00D302D1"/>
    <w:rsid w:val="00D36B26"/>
    <w:rsid w:val="00D46F8C"/>
    <w:rsid w:val="00D71853"/>
    <w:rsid w:val="00D96EDC"/>
    <w:rsid w:val="00DA331C"/>
    <w:rsid w:val="00DA7B86"/>
    <w:rsid w:val="00DD024A"/>
    <w:rsid w:val="00DD3D1B"/>
    <w:rsid w:val="00DD71BF"/>
    <w:rsid w:val="00E17DCF"/>
    <w:rsid w:val="00EB4B0C"/>
    <w:rsid w:val="00EC29EC"/>
    <w:rsid w:val="00ED017C"/>
    <w:rsid w:val="00ED1B39"/>
    <w:rsid w:val="00EE6730"/>
    <w:rsid w:val="00F56424"/>
    <w:rsid w:val="00F5757C"/>
    <w:rsid w:val="00F638D5"/>
    <w:rsid w:val="00F65A99"/>
    <w:rsid w:val="00FB0177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D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0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Hanka Illichová</cp:lastModifiedBy>
  <cp:revision>5</cp:revision>
  <dcterms:created xsi:type="dcterms:W3CDTF">2016-02-10T13:10:00Z</dcterms:created>
  <dcterms:modified xsi:type="dcterms:W3CDTF">2016-02-11T20:28:00Z</dcterms:modified>
</cp:coreProperties>
</file>