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25" w:rsidRDefault="00866B6E" w:rsidP="000A0525">
      <w:pPr>
        <w:jc w:val="center"/>
        <w:rPr>
          <w:rFonts w:ascii="Arial" w:hAnsi="Arial" w:cs="Arial"/>
          <w:sz w:val="40"/>
          <w:szCs w:val="40"/>
        </w:rPr>
      </w:pPr>
      <w:r>
        <w:rPr>
          <w:rFonts w:ascii="Arial" w:hAnsi="Arial" w:cs="Arial"/>
          <w:sz w:val="40"/>
          <w:szCs w:val="40"/>
        </w:rPr>
        <w:t>Z</w:t>
      </w:r>
      <w:r w:rsidR="004A0C5F">
        <w:rPr>
          <w:rFonts w:ascii="Arial" w:hAnsi="Arial" w:cs="Arial"/>
          <w:sz w:val="40"/>
          <w:szCs w:val="40"/>
        </w:rPr>
        <w:t>a</w:t>
      </w:r>
      <w:r w:rsidR="000A0525">
        <w:rPr>
          <w:rFonts w:ascii="Arial" w:hAnsi="Arial" w:cs="Arial"/>
          <w:sz w:val="40"/>
          <w:szCs w:val="40"/>
        </w:rPr>
        <w:t>sedání kolejní rady Budeč</w:t>
      </w:r>
    </w:p>
    <w:p w:rsidR="000A0525" w:rsidRDefault="00CF2611" w:rsidP="000A0525">
      <w:pPr>
        <w:jc w:val="center"/>
        <w:rPr>
          <w:rFonts w:ascii="Arial" w:hAnsi="Arial" w:cs="Arial"/>
          <w:sz w:val="40"/>
          <w:szCs w:val="40"/>
        </w:rPr>
      </w:pPr>
      <w:proofErr w:type="gramStart"/>
      <w:r>
        <w:rPr>
          <w:rFonts w:ascii="Arial" w:hAnsi="Arial" w:cs="Arial"/>
          <w:sz w:val="40"/>
          <w:szCs w:val="40"/>
        </w:rPr>
        <w:t>11</w:t>
      </w:r>
      <w:r w:rsidR="002203FF">
        <w:rPr>
          <w:rFonts w:ascii="Arial" w:hAnsi="Arial" w:cs="Arial"/>
          <w:sz w:val="40"/>
          <w:szCs w:val="40"/>
        </w:rPr>
        <w:t>.</w:t>
      </w:r>
      <w:r>
        <w:rPr>
          <w:rFonts w:ascii="Arial" w:hAnsi="Arial" w:cs="Arial"/>
          <w:sz w:val="40"/>
          <w:szCs w:val="40"/>
        </w:rPr>
        <w:t>4</w:t>
      </w:r>
      <w:r w:rsidR="00CA5F4F">
        <w:rPr>
          <w:rFonts w:ascii="Arial" w:hAnsi="Arial" w:cs="Arial"/>
          <w:sz w:val="40"/>
          <w:szCs w:val="40"/>
        </w:rPr>
        <w:t>.</w:t>
      </w:r>
      <w:r w:rsidR="004A0C5F">
        <w:rPr>
          <w:rFonts w:ascii="Arial" w:hAnsi="Arial" w:cs="Arial"/>
          <w:sz w:val="40"/>
          <w:szCs w:val="40"/>
        </w:rPr>
        <w:t>2016</w:t>
      </w:r>
      <w:proofErr w:type="gramEnd"/>
    </w:p>
    <w:p w:rsidR="000A0525" w:rsidRDefault="000A0525" w:rsidP="000A0525">
      <w:pPr>
        <w:jc w:val="center"/>
        <w:rPr>
          <w:rFonts w:ascii="Arial" w:hAnsi="Arial" w:cs="Arial"/>
          <w:sz w:val="40"/>
          <w:szCs w:val="40"/>
        </w:rPr>
      </w:pPr>
    </w:p>
    <w:p w:rsidR="00DD3D1B" w:rsidRDefault="00DD3D1B" w:rsidP="00AF16C6">
      <w:pPr>
        <w:ind w:left="2832" w:hanging="2832"/>
        <w:rPr>
          <w:rFonts w:ascii="Arial" w:hAnsi="Arial" w:cs="Arial"/>
        </w:rPr>
      </w:pPr>
      <w:r w:rsidRPr="00DD71BF">
        <w:rPr>
          <w:rFonts w:ascii="Arial" w:hAnsi="Arial" w:cs="Arial"/>
          <w:b/>
        </w:rPr>
        <w:t>Přítomní členové KR:</w:t>
      </w:r>
      <w:r>
        <w:rPr>
          <w:rFonts w:ascii="Arial" w:hAnsi="Arial" w:cs="Arial"/>
        </w:rPr>
        <w:t xml:space="preserve"> </w:t>
      </w:r>
      <w:r>
        <w:rPr>
          <w:rFonts w:ascii="Arial" w:hAnsi="Arial" w:cs="Arial"/>
        </w:rPr>
        <w:tab/>
        <w:t>H</w:t>
      </w:r>
      <w:r w:rsidR="00D13556">
        <w:rPr>
          <w:rFonts w:ascii="Arial" w:hAnsi="Arial" w:cs="Arial"/>
        </w:rPr>
        <w:t xml:space="preserve">. </w:t>
      </w:r>
      <w:proofErr w:type="spellStart"/>
      <w:r w:rsidR="00D13556">
        <w:rPr>
          <w:rFonts w:ascii="Arial" w:hAnsi="Arial" w:cs="Arial"/>
        </w:rPr>
        <w:t>Illichová</w:t>
      </w:r>
      <w:proofErr w:type="spellEnd"/>
      <w:r w:rsidR="00D13556">
        <w:rPr>
          <w:rFonts w:ascii="Arial" w:hAnsi="Arial" w:cs="Arial"/>
        </w:rPr>
        <w:t xml:space="preserve">, </w:t>
      </w:r>
      <w:r w:rsidR="004A0C5F">
        <w:rPr>
          <w:rFonts w:ascii="Arial" w:hAnsi="Arial" w:cs="Arial"/>
        </w:rPr>
        <w:t>V. Hrdlička,</w:t>
      </w:r>
      <w:r w:rsidR="00AF16C6">
        <w:rPr>
          <w:rFonts w:ascii="Arial" w:hAnsi="Arial" w:cs="Arial"/>
        </w:rPr>
        <w:t xml:space="preserve"> I. Hrubá</w:t>
      </w:r>
      <w:r w:rsidR="00866B6E">
        <w:rPr>
          <w:rFonts w:ascii="Arial" w:hAnsi="Arial" w:cs="Arial"/>
        </w:rPr>
        <w:t xml:space="preserve">, A. </w:t>
      </w:r>
      <w:proofErr w:type="spellStart"/>
      <w:r w:rsidR="00866B6E">
        <w:rPr>
          <w:rFonts w:ascii="Arial" w:hAnsi="Arial" w:cs="Arial"/>
        </w:rPr>
        <w:t>Fridrichovská</w:t>
      </w:r>
      <w:proofErr w:type="spellEnd"/>
      <w:r w:rsidR="00866B6E">
        <w:rPr>
          <w:rFonts w:ascii="Arial" w:hAnsi="Arial" w:cs="Arial"/>
        </w:rPr>
        <w:t>, J. Sokol</w:t>
      </w:r>
    </w:p>
    <w:p w:rsidR="00DD3D1B" w:rsidRDefault="00DD3D1B" w:rsidP="00DD3D1B">
      <w:pPr>
        <w:rPr>
          <w:rFonts w:ascii="Arial" w:hAnsi="Arial" w:cs="Arial"/>
        </w:rPr>
      </w:pPr>
      <w:r w:rsidRPr="00DD71BF">
        <w:rPr>
          <w:rFonts w:ascii="Arial" w:hAnsi="Arial" w:cs="Arial"/>
          <w:b/>
        </w:rPr>
        <w:t>Zapisovatel:</w:t>
      </w:r>
      <w:r>
        <w:rPr>
          <w:rFonts w:ascii="Arial" w:hAnsi="Arial" w:cs="Arial"/>
          <w:b/>
        </w:rPr>
        <w:tab/>
      </w:r>
      <w:r>
        <w:rPr>
          <w:rFonts w:ascii="Arial" w:hAnsi="Arial" w:cs="Arial"/>
          <w:b/>
        </w:rPr>
        <w:tab/>
      </w:r>
      <w:r>
        <w:rPr>
          <w:rFonts w:ascii="Arial" w:hAnsi="Arial" w:cs="Arial"/>
          <w:b/>
        </w:rPr>
        <w:tab/>
      </w:r>
      <w:r>
        <w:rPr>
          <w:rFonts w:ascii="Arial" w:hAnsi="Arial" w:cs="Arial"/>
        </w:rPr>
        <w:t xml:space="preserve">H. </w:t>
      </w:r>
      <w:proofErr w:type="spellStart"/>
      <w:r>
        <w:rPr>
          <w:rFonts w:ascii="Arial" w:hAnsi="Arial" w:cs="Arial"/>
        </w:rPr>
        <w:t>Illichová</w:t>
      </w:r>
      <w:proofErr w:type="spellEnd"/>
    </w:p>
    <w:p w:rsidR="0058225B" w:rsidRDefault="000A0525" w:rsidP="00CA5F4F">
      <w:pPr>
        <w:rPr>
          <w:rFonts w:ascii="Arial" w:hAnsi="Arial" w:cs="Arial"/>
        </w:rPr>
      </w:pPr>
      <w:r>
        <w:rPr>
          <w:rFonts w:ascii="Arial" w:hAnsi="Arial" w:cs="Arial"/>
        </w:rPr>
        <w:t xml:space="preserve">Program: </w:t>
      </w:r>
    </w:p>
    <w:p w:rsidR="00CA5F4F" w:rsidRDefault="00E50308" w:rsidP="00B6652F">
      <w:pPr>
        <w:pStyle w:val="Odstavecseseznamem"/>
        <w:numPr>
          <w:ilvl w:val="0"/>
          <w:numId w:val="6"/>
        </w:numPr>
        <w:rPr>
          <w:rFonts w:ascii="Arial" w:hAnsi="Arial" w:cs="Arial"/>
        </w:rPr>
      </w:pPr>
      <w:r>
        <w:rPr>
          <w:rFonts w:ascii="Arial" w:hAnsi="Arial" w:cs="Arial"/>
        </w:rPr>
        <w:t>Kouření – výsledky ankety</w:t>
      </w:r>
    </w:p>
    <w:p w:rsidR="00866B6E" w:rsidRDefault="00E50308" w:rsidP="00B6652F">
      <w:pPr>
        <w:pStyle w:val="Odstavecseseznamem"/>
        <w:numPr>
          <w:ilvl w:val="0"/>
          <w:numId w:val="6"/>
        </w:numPr>
        <w:rPr>
          <w:rFonts w:ascii="Arial" w:hAnsi="Arial" w:cs="Arial"/>
        </w:rPr>
      </w:pPr>
      <w:r>
        <w:rPr>
          <w:rFonts w:ascii="Arial" w:hAnsi="Arial" w:cs="Arial"/>
        </w:rPr>
        <w:t>Vybavení posilovny</w:t>
      </w:r>
    </w:p>
    <w:p w:rsidR="00866B6E" w:rsidRDefault="00E50308" w:rsidP="00B6652F">
      <w:pPr>
        <w:pStyle w:val="Odstavecseseznamem"/>
        <w:numPr>
          <w:ilvl w:val="0"/>
          <w:numId w:val="6"/>
        </w:numPr>
        <w:rPr>
          <w:rFonts w:ascii="Arial" w:hAnsi="Arial" w:cs="Arial"/>
        </w:rPr>
      </w:pPr>
      <w:r>
        <w:rPr>
          <w:rFonts w:ascii="Arial" w:hAnsi="Arial" w:cs="Arial"/>
        </w:rPr>
        <w:t>Nábytek do studoven (1. a 2. patro)</w:t>
      </w:r>
    </w:p>
    <w:p w:rsidR="00866B6E" w:rsidRDefault="00E50308" w:rsidP="00B6652F">
      <w:pPr>
        <w:pStyle w:val="Odstavecseseznamem"/>
        <w:numPr>
          <w:ilvl w:val="0"/>
          <w:numId w:val="6"/>
        </w:numPr>
        <w:rPr>
          <w:rFonts w:ascii="Arial" w:hAnsi="Arial" w:cs="Arial"/>
        </w:rPr>
      </w:pPr>
      <w:r>
        <w:rPr>
          <w:rFonts w:ascii="Arial" w:hAnsi="Arial" w:cs="Arial"/>
        </w:rPr>
        <w:t>Kamerový systém</w:t>
      </w:r>
    </w:p>
    <w:p w:rsidR="00866B6E" w:rsidRPr="00E50308" w:rsidRDefault="00E50308" w:rsidP="00B6652F">
      <w:pPr>
        <w:pStyle w:val="Odstavecseseznamem"/>
        <w:numPr>
          <w:ilvl w:val="0"/>
          <w:numId w:val="6"/>
        </w:numPr>
        <w:rPr>
          <w:rFonts w:ascii="Arial" w:hAnsi="Arial" w:cs="Arial"/>
        </w:rPr>
      </w:pPr>
      <w:r w:rsidRPr="00E50308">
        <w:rPr>
          <w:rFonts w:ascii="Arial" w:hAnsi="Arial" w:cs="Arial"/>
        </w:rPr>
        <w:t xml:space="preserve">Fotodokumentace oken </w:t>
      </w:r>
    </w:p>
    <w:p w:rsidR="000A0525" w:rsidRDefault="00182889" w:rsidP="000A0525">
      <w:pPr>
        <w:pStyle w:val="Odstavecseseznamem"/>
        <w:rPr>
          <w:rFonts w:ascii="Arial" w:hAnsi="Arial" w:cs="Arial"/>
        </w:rPr>
      </w:pPr>
      <w:r>
        <w:rPr>
          <w:noProof/>
          <w:lang w:eastAsia="cs-CZ"/>
        </w:rPr>
        <w:pict>
          <v:line id="Přímá spojnice 1" o:spid="_x0000_s1026" style="position:absolute;left:0;text-align:left;z-index:251659264;visibility:visible" from="-6.35pt,6.4pt" to="482.65pt,7.15pt" strokecolor="black [3213]" strokeweight="1pt">
            <v:shadow type="perspective" color="#7f7f7f [1601]" opacity=".5" offset="1pt" offset2="-1pt"/>
          </v:line>
        </w:pict>
      </w:r>
    </w:p>
    <w:p w:rsidR="000A0525" w:rsidRDefault="000A0525" w:rsidP="00D13556">
      <w:pPr>
        <w:rPr>
          <w:rFonts w:ascii="Arial" w:hAnsi="Arial" w:cs="Arial"/>
        </w:rPr>
      </w:pPr>
      <w:r>
        <w:rPr>
          <w:rFonts w:ascii="Arial" w:hAnsi="Arial" w:cs="Arial"/>
        </w:rPr>
        <w:t>Průběh zasedání:</w:t>
      </w:r>
    </w:p>
    <w:p w:rsidR="000E2B56" w:rsidRPr="006D71EC" w:rsidRDefault="006D71EC" w:rsidP="006D71EC">
      <w:pPr>
        <w:shd w:val="clear" w:color="auto" w:fill="FFFFFF"/>
        <w:spacing w:before="240"/>
        <w:jc w:val="both"/>
        <w:rPr>
          <w:rFonts w:ascii="Arial" w:eastAsia="Times New Roman" w:hAnsi="Arial" w:cs="Arial"/>
          <w:color w:val="000000"/>
          <w:lang w:eastAsia="cs-CZ"/>
        </w:rPr>
      </w:pPr>
      <w:r>
        <w:rPr>
          <w:rFonts w:ascii="Arial" w:eastAsia="Times New Roman" w:hAnsi="Arial" w:cs="Arial"/>
          <w:color w:val="000000"/>
          <w:lang w:eastAsia="cs-CZ"/>
        </w:rPr>
        <w:t xml:space="preserve">Kolejní rada se sešla </w:t>
      </w:r>
      <w:r w:rsidR="00866B6E">
        <w:rPr>
          <w:rFonts w:ascii="Arial" w:eastAsia="Times New Roman" w:hAnsi="Arial" w:cs="Arial"/>
          <w:color w:val="000000"/>
          <w:lang w:eastAsia="cs-CZ"/>
        </w:rPr>
        <w:t>v místnosti kolejní rady v plném počtu.</w:t>
      </w:r>
    </w:p>
    <w:p w:rsidR="0062000A" w:rsidRDefault="00967B76" w:rsidP="00967B76">
      <w:pPr>
        <w:pStyle w:val="Odstavecseseznamem"/>
        <w:numPr>
          <w:ilvl w:val="0"/>
          <w:numId w:val="16"/>
        </w:numPr>
        <w:shd w:val="clear" w:color="auto" w:fill="FFFFFF"/>
        <w:spacing w:before="240"/>
        <w:jc w:val="both"/>
        <w:rPr>
          <w:rFonts w:ascii="Arial" w:eastAsia="Times New Roman" w:hAnsi="Arial" w:cs="Arial"/>
          <w:color w:val="000000"/>
          <w:lang w:eastAsia="cs-CZ"/>
        </w:rPr>
      </w:pPr>
      <w:r>
        <w:rPr>
          <w:rFonts w:ascii="Arial" w:eastAsia="Times New Roman" w:hAnsi="Arial" w:cs="Arial"/>
          <w:color w:val="000000"/>
          <w:lang w:eastAsia="cs-CZ"/>
        </w:rPr>
        <w:t>V březnu proběhla online anketa, ve které mohli ubytovaní na Budči vyjádřit svůj názor na kouření na koleji (povolené na mezipatrech). Anketu vytvořila a výsledky z</w:t>
      </w:r>
      <w:r w:rsidR="00B2715F">
        <w:rPr>
          <w:rFonts w:ascii="Arial" w:eastAsia="Times New Roman" w:hAnsi="Arial" w:cs="Arial"/>
          <w:color w:val="000000"/>
          <w:lang w:eastAsia="cs-CZ"/>
        </w:rPr>
        <w:t xml:space="preserve">pracovala Aneta </w:t>
      </w:r>
      <w:proofErr w:type="spellStart"/>
      <w:r w:rsidR="00B2715F">
        <w:rPr>
          <w:rFonts w:ascii="Arial" w:eastAsia="Times New Roman" w:hAnsi="Arial" w:cs="Arial"/>
          <w:color w:val="000000"/>
          <w:lang w:eastAsia="cs-CZ"/>
        </w:rPr>
        <w:t>Fridrichovská</w:t>
      </w:r>
      <w:proofErr w:type="spellEnd"/>
      <w:r w:rsidR="00B2715F">
        <w:rPr>
          <w:rFonts w:ascii="Arial" w:eastAsia="Times New Roman" w:hAnsi="Arial" w:cs="Arial"/>
          <w:color w:val="000000"/>
          <w:lang w:eastAsia="cs-CZ"/>
        </w:rPr>
        <w:t xml:space="preserve">. Celkem </w:t>
      </w:r>
      <w:r w:rsidR="00B2715F" w:rsidRPr="00861436">
        <w:rPr>
          <w:rFonts w:ascii="Arial" w:eastAsia="Times New Roman" w:hAnsi="Arial" w:cs="Arial"/>
          <w:b/>
          <w:color w:val="000000"/>
          <w:lang w:eastAsia="cs-CZ"/>
        </w:rPr>
        <w:t>hlasovalo 174 ubytovaných</w:t>
      </w:r>
      <w:r w:rsidR="00B2715F">
        <w:rPr>
          <w:rFonts w:ascii="Arial" w:eastAsia="Times New Roman" w:hAnsi="Arial" w:cs="Arial"/>
          <w:color w:val="000000"/>
          <w:lang w:eastAsia="cs-CZ"/>
        </w:rPr>
        <w:t xml:space="preserve"> a v</w:t>
      </w:r>
      <w:r>
        <w:rPr>
          <w:rFonts w:ascii="Arial" w:eastAsia="Times New Roman" w:hAnsi="Arial" w:cs="Arial"/>
          <w:color w:val="000000"/>
          <w:lang w:eastAsia="cs-CZ"/>
        </w:rPr>
        <w:t xml:space="preserve">ýsledky jsou </w:t>
      </w:r>
      <w:r w:rsidR="00B2715F">
        <w:rPr>
          <w:rFonts w:ascii="Arial" w:eastAsia="Times New Roman" w:hAnsi="Arial" w:cs="Arial"/>
          <w:color w:val="000000"/>
          <w:lang w:eastAsia="cs-CZ"/>
        </w:rPr>
        <w:t>následující</w:t>
      </w:r>
      <w:r>
        <w:rPr>
          <w:rFonts w:ascii="Arial" w:eastAsia="Times New Roman" w:hAnsi="Arial" w:cs="Arial"/>
          <w:color w:val="000000"/>
          <w:lang w:eastAsia="cs-CZ"/>
        </w:rPr>
        <w:t>:</w:t>
      </w:r>
    </w:p>
    <w:p w:rsidR="00861436" w:rsidRDefault="00861436" w:rsidP="00861436">
      <w:pPr>
        <w:pStyle w:val="Odstavecseseznamem"/>
        <w:shd w:val="clear" w:color="auto" w:fill="FFFFFF"/>
        <w:spacing w:before="240"/>
        <w:ind w:left="360"/>
        <w:jc w:val="both"/>
        <w:rPr>
          <w:rFonts w:ascii="Arial" w:eastAsia="Times New Roman" w:hAnsi="Arial" w:cs="Arial"/>
          <w:color w:val="000000"/>
          <w:lang w:eastAsia="cs-CZ"/>
        </w:rPr>
      </w:pPr>
    </w:p>
    <w:p w:rsidR="00B2715F" w:rsidRPr="00861436" w:rsidRDefault="00B2715F" w:rsidP="00B2715F">
      <w:pPr>
        <w:pStyle w:val="Odstavecseseznamem"/>
        <w:numPr>
          <w:ilvl w:val="0"/>
          <w:numId w:val="26"/>
        </w:numPr>
        <w:shd w:val="clear" w:color="auto" w:fill="FFFFFF"/>
        <w:spacing w:before="240"/>
        <w:jc w:val="both"/>
        <w:rPr>
          <w:rFonts w:ascii="Arial" w:eastAsia="Times New Roman" w:hAnsi="Arial" w:cs="Arial"/>
          <w:b/>
          <w:color w:val="000000"/>
          <w:lang w:eastAsia="cs-CZ"/>
        </w:rPr>
      </w:pPr>
      <w:r>
        <w:rPr>
          <w:rFonts w:ascii="Arial" w:eastAsia="Times New Roman" w:hAnsi="Arial" w:cs="Arial"/>
          <w:color w:val="000000"/>
          <w:lang w:eastAsia="cs-CZ"/>
        </w:rPr>
        <w:t xml:space="preserve">úplný zákaz kouření: </w:t>
      </w:r>
      <w:r w:rsidRPr="00861436">
        <w:rPr>
          <w:rFonts w:ascii="Arial" w:eastAsia="Times New Roman" w:hAnsi="Arial" w:cs="Arial"/>
          <w:b/>
          <w:color w:val="000000"/>
          <w:lang w:eastAsia="cs-CZ"/>
        </w:rPr>
        <w:t xml:space="preserve">91 hlasů </w:t>
      </w:r>
      <w:r w:rsidR="00861436" w:rsidRPr="00861436">
        <w:rPr>
          <w:rFonts w:ascii="Arial" w:eastAsia="Times New Roman" w:hAnsi="Arial" w:cs="Arial"/>
          <w:color w:val="000000"/>
          <w:lang w:eastAsia="cs-CZ"/>
        </w:rPr>
        <w:t>(5</w:t>
      </w:r>
      <w:r w:rsidR="00861436">
        <w:rPr>
          <w:rFonts w:ascii="Arial" w:eastAsia="Times New Roman" w:hAnsi="Arial" w:cs="Arial"/>
          <w:color w:val="000000"/>
          <w:lang w:eastAsia="cs-CZ"/>
        </w:rPr>
        <w:t>2</w:t>
      </w:r>
      <w:r w:rsidR="00861436" w:rsidRPr="00861436">
        <w:rPr>
          <w:rFonts w:ascii="Arial" w:eastAsia="Times New Roman" w:hAnsi="Arial" w:cs="Arial"/>
          <w:color w:val="000000"/>
          <w:lang w:eastAsia="cs-CZ"/>
        </w:rPr>
        <w:t>%)</w:t>
      </w:r>
    </w:p>
    <w:p w:rsidR="00B2715F" w:rsidRPr="00861436" w:rsidRDefault="00B2715F" w:rsidP="00B2715F">
      <w:pPr>
        <w:pStyle w:val="Odstavecseseznamem"/>
        <w:numPr>
          <w:ilvl w:val="0"/>
          <w:numId w:val="26"/>
        </w:numPr>
        <w:shd w:val="clear" w:color="auto" w:fill="FFFFFF"/>
        <w:spacing w:before="240"/>
        <w:jc w:val="both"/>
        <w:rPr>
          <w:rFonts w:ascii="Arial" w:eastAsia="Times New Roman" w:hAnsi="Arial" w:cs="Arial"/>
          <w:b/>
          <w:color w:val="000000"/>
          <w:lang w:eastAsia="cs-CZ"/>
        </w:rPr>
      </w:pPr>
      <w:r>
        <w:rPr>
          <w:rFonts w:ascii="Arial" w:eastAsia="Times New Roman" w:hAnsi="Arial" w:cs="Arial"/>
          <w:color w:val="000000"/>
          <w:lang w:eastAsia="cs-CZ"/>
        </w:rPr>
        <w:t xml:space="preserve">ponechání současného stavu: </w:t>
      </w:r>
      <w:r w:rsidRPr="00861436">
        <w:rPr>
          <w:rFonts w:ascii="Arial" w:eastAsia="Times New Roman" w:hAnsi="Arial" w:cs="Arial"/>
          <w:b/>
          <w:color w:val="000000"/>
          <w:lang w:eastAsia="cs-CZ"/>
        </w:rPr>
        <w:t xml:space="preserve">62 hlasů </w:t>
      </w:r>
      <w:r w:rsidR="00861436">
        <w:rPr>
          <w:rFonts w:ascii="Arial" w:eastAsia="Times New Roman" w:hAnsi="Arial" w:cs="Arial"/>
          <w:color w:val="000000"/>
          <w:lang w:eastAsia="cs-CZ"/>
        </w:rPr>
        <w:t>(36%)</w:t>
      </w:r>
    </w:p>
    <w:p w:rsidR="00B2715F" w:rsidRPr="00B2715F" w:rsidRDefault="00B2715F" w:rsidP="00B2715F">
      <w:pPr>
        <w:pStyle w:val="Odstavecseseznamem"/>
        <w:numPr>
          <w:ilvl w:val="0"/>
          <w:numId w:val="26"/>
        </w:numPr>
        <w:shd w:val="clear" w:color="auto" w:fill="FFFFFF"/>
        <w:spacing w:before="240"/>
        <w:jc w:val="both"/>
        <w:rPr>
          <w:rFonts w:ascii="Arial" w:eastAsia="Times New Roman" w:hAnsi="Arial" w:cs="Arial"/>
          <w:color w:val="000000"/>
          <w:lang w:eastAsia="cs-CZ"/>
        </w:rPr>
      </w:pPr>
      <w:r>
        <w:rPr>
          <w:rFonts w:ascii="Arial" w:eastAsia="Times New Roman" w:hAnsi="Arial" w:cs="Arial"/>
          <w:color w:val="000000"/>
          <w:lang w:eastAsia="cs-CZ"/>
        </w:rPr>
        <w:t>zřízení</w:t>
      </w:r>
      <w:r w:rsidR="00861436">
        <w:rPr>
          <w:rFonts w:ascii="Arial" w:eastAsia="Times New Roman" w:hAnsi="Arial" w:cs="Arial"/>
          <w:color w:val="000000"/>
          <w:lang w:eastAsia="cs-CZ"/>
        </w:rPr>
        <w:t xml:space="preserve"> kuřárny na 4. patře: </w:t>
      </w:r>
      <w:r w:rsidR="00861436" w:rsidRPr="00861436">
        <w:rPr>
          <w:rFonts w:ascii="Arial" w:eastAsia="Times New Roman" w:hAnsi="Arial" w:cs="Arial"/>
          <w:b/>
          <w:color w:val="000000"/>
          <w:lang w:eastAsia="cs-CZ"/>
        </w:rPr>
        <w:t>21 hlasů</w:t>
      </w:r>
      <w:r w:rsidR="00861436">
        <w:rPr>
          <w:rFonts w:ascii="Arial" w:eastAsia="Times New Roman" w:hAnsi="Arial" w:cs="Arial"/>
          <w:color w:val="000000"/>
          <w:lang w:eastAsia="cs-CZ"/>
        </w:rPr>
        <w:t xml:space="preserve"> (12%)</w:t>
      </w:r>
    </w:p>
    <w:p w:rsidR="00967B76" w:rsidRDefault="006424D9" w:rsidP="00967B76">
      <w:pPr>
        <w:shd w:val="clear" w:color="auto" w:fill="FFFFFF"/>
        <w:spacing w:before="240"/>
        <w:jc w:val="both"/>
        <w:rPr>
          <w:rFonts w:ascii="Arial" w:eastAsia="Times New Roman" w:hAnsi="Arial" w:cs="Arial"/>
          <w:color w:val="000000"/>
          <w:lang w:eastAsia="cs-CZ"/>
        </w:rPr>
      </w:pPr>
      <w:r>
        <w:rPr>
          <w:rFonts w:ascii="Arial" w:eastAsia="Times New Roman" w:hAnsi="Arial" w:cs="Arial"/>
          <w:color w:val="000000"/>
          <w:lang w:eastAsia="cs-CZ"/>
        </w:rPr>
        <w:t xml:space="preserve">Na základě těchto dat byl vznesen </w:t>
      </w:r>
      <w:r w:rsidRPr="00861436">
        <w:rPr>
          <w:rFonts w:ascii="Arial" w:eastAsia="Times New Roman" w:hAnsi="Arial" w:cs="Arial"/>
          <w:b/>
          <w:color w:val="000000"/>
          <w:lang w:eastAsia="cs-CZ"/>
        </w:rPr>
        <w:t>návrh na zákaz kouření na Budči s platností od nového akademického roku 2016/2017</w:t>
      </w:r>
      <w:r>
        <w:rPr>
          <w:rFonts w:ascii="Arial" w:eastAsia="Times New Roman" w:hAnsi="Arial" w:cs="Arial"/>
          <w:color w:val="000000"/>
          <w:lang w:eastAsia="cs-CZ"/>
        </w:rPr>
        <w:t xml:space="preserve">, který </w:t>
      </w:r>
      <w:r w:rsidR="00861436">
        <w:rPr>
          <w:rFonts w:ascii="Arial" w:eastAsia="Times New Roman" w:hAnsi="Arial" w:cs="Arial"/>
          <w:color w:val="000000"/>
          <w:lang w:eastAsia="cs-CZ"/>
        </w:rPr>
        <w:t>bude</w:t>
      </w:r>
      <w:r>
        <w:rPr>
          <w:rFonts w:ascii="Arial" w:eastAsia="Times New Roman" w:hAnsi="Arial" w:cs="Arial"/>
          <w:color w:val="000000"/>
          <w:lang w:eastAsia="cs-CZ"/>
        </w:rPr>
        <w:t xml:space="preserve"> zanesen do smlouvy o ubytování a ubytovaný svým podpisem smlouvy při nástupu na kolej </w:t>
      </w:r>
      <w:r w:rsidR="00861436">
        <w:rPr>
          <w:rFonts w:ascii="Arial" w:eastAsia="Times New Roman" w:hAnsi="Arial" w:cs="Arial"/>
          <w:color w:val="000000"/>
          <w:lang w:eastAsia="cs-CZ"/>
        </w:rPr>
        <w:t xml:space="preserve">vyjádří </w:t>
      </w:r>
      <w:r>
        <w:rPr>
          <w:rFonts w:ascii="Arial" w:eastAsia="Times New Roman" w:hAnsi="Arial" w:cs="Arial"/>
          <w:color w:val="000000"/>
          <w:lang w:eastAsia="cs-CZ"/>
        </w:rPr>
        <w:t xml:space="preserve">souhlas s tímto nařízením. Zároveň </w:t>
      </w:r>
      <w:r w:rsidR="00861436">
        <w:rPr>
          <w:rFonts w:ascii="Arial" w:eastAsia="Times New Roman" w:hAnsi="Arial" w:cs="Arial"/>
          <w:color w:val="000000"/>
          <w:lang w:eastAsia="cs-CZ"/>
        </w:rPr>
        <w:t>bude</w:t>
      </w:r>
      <w:r>
        <w:rPr>
          <w:rFonts w:ascii="Arial" w:eastAsia="Times New Roman" w:hAnsi="Arial" w:cs="Arial"/>
          <w:color w:val="000000"/>
          <w:lang w:eastAsia="cs-CZ"/>
        </w:rPr>
        <w:t xml:space="preserve"> ve smlouvě uvedeno, že pokud </w:t>
      </w:r>
      <w:r w:rsidR="00861436">
        <w:rPr>
          <w:rFonts w:ascii="Arial" w:eastAsia="Times New Roman" w:hAnsi="Arial" w:cs="Arial"/>
          <w:color w:val="000000"/>
          <w:lang w:eastAsia="cs-CZ"/>
        </w:rPr>
        <w:t xml:space="preserve">ubytovaný zákaz kouření poruší, </w:t>
      </w:r>
      <w:r>
        <w:rPr>
          <w:rFonts w:ascii="Arial" w:eastAsia="Times New Roman" w:hAnsi="Arial" w:cs="Arial"/>
          <w:color w:val="000000"/>
          <w:lang w:eastAsia="cs-CZ"/>
        </w:rPr>
        <w:t xml:space="preserve">bude pokutován částkou 30 000 Kč. </w:t>
      </w:r>
      <w:bookmarkStart w:id="0" w:name="_GoBack"/>
      <w:bookmarkEnd w:id="0"/>
    </w:p>
    <w:p w:rsidR="00967B76" w:rsidRPr="00861436" w:rsidRDefault="006424D9" w:rsidP="00861436">
      <w:pPr>
        <w:shd w:val="clear" w:color="auto" w:fill="FFFFFF"/>
        <w:spacing w:before="240"/>
        <w:jc w:val="both"/>
        <w:rPr>
          <w:rFonts w:ascii="Arial" w:eastAsia="Times New Roman" w:hAnsi="Arial" w:cs="Arial"/>
          <w:color w:val="000000"/>
          <w:lang w:eastAsia="cs-CZ"/>
        </w:rPr>
      </w:pPr>
      <w:r>
        <w:rPr>
          <w:rFonts w:ascii="Arial" w:eastAsia="Times New Roman" w:hAnsi="Arial" w:cs="Arial"/>
          <w:color w:val="000000"/>
          <w:lang w:eastAsia="cs-CZ"/>
        </w:rPr>
        <w:t>Tento návrh byl odhlasován jednomyslně: 5-0-0 (pro-proti-zdržel se</w:t>
      </w:r>
      <w:r w:rsidR="00861436">
        <w:rPr>
          <w:rFonts w:ascii="Arial" w:eastAsia="Times New Roman" w:hAnsi="Arial" w:cs="Arial"/>
          <w:color w:val="000000"/>
          <w:lang w:eastAsia="cs-CZ"/>
        </w:rPr>
        <w:t>). Návrh bude v nejbližší době projednán s vedením koleje.</w:t>
      </w:r>
    </w:p>
    <w:p w:rsidR="00DA331C" w:rsidRPr="00EF3426" w:rsidRDefault="00861436" w:rsidP="00861436">
      <w:pPr>
        <w:pStyle w:val="Odstavecseseznamem"/>
        <w:numPr>
          <w:ilvl w:val="0"/>
          <w:numId w:val="16"/>
        </w:numPr>
        <w:shd w:val="clear" w:color="auto" w:fill="FFFFFF"/>
        <w:spacing w:before="240"/>
        <w:jc w:val="both"/>
        <w:rPr>
          <w:rFonts w:ascii="Arial" w:eastAsia="Times New Roman" w:hAnsi="Arial" w:cs="Arial"/>
          <w:color w:val="000000"/>
          <w:lang w:eastAsia="cs-CZ"/>
        </w:rPr>
      </w:pPr>
      <w:r>
        <w:rPr>
          <w:rFonts w:ascii="Arial" w:hAnsi="Arial" w:cs="Arial"/>
          <w:szCs w:val="21"/>
          <w:shd w:val="clear" w:color="auto" w:fill="FFFFFF"/>
        </w:rPr>
        <w:t xml:space="preserve">Vedení koleje KR sdělilo, že </w:t>
      </w:r>
      <w:r w:rsidR="00EF3426">
        <w:rPr>
          <w:rFonts w:ascii="Arial" w:hAnsi="Arial" w:cs="Arial"/>
          <w:szCs w:val="21"/>
          <w:shd w:val="clear" w:color="auto" w:fill="FFFFFF"/>
        </w:rPr>
        <w:t xml:space="preserve">dostane přibližně 10 000 Kč na vybavení posilovny. KR se rozhodla vytvořit anketu na </w:t>
      </w:r>
      <w:proofErr w:type="spellStart"/>
      <w:r w:rsidR="00EF3426">
        <w:rPr>
          <w:rFonts w:ascii="Arial" w:hAnsi="Arial" w:cs="Arial"/>
          <w:szCs w:val="21"/>
          <w:shd w:val="clear" w:color="auto" w:fill="FFFFFF"/>
        </w:rPr>
        <w:t>facebooku</w:t>
      </w:r>
      <w:proofErr w:type="spellEnd"/>
      <w:r w:rsidR="00EF3426">
        <w:rPr>
          <w:rFonts w:ascii="Arial" w:hAnsi="Arial" w:cs="Arial"/>
          <w:szCs w:val="21"/>
          <w:shd w:val="clear" w:color="auto" w:fill="FFFFFF"/>
        </w:rPr>
        <w:t xml:space="preserve"> a poradit se s ubytovanými, kteří posilovnu aktivně využívají. Mezi návrhy vybavení byl např.: TRX systém, </w:t>
      </w:r>
      <w:proofErr w:type="spellStart"/>
      <w:r w:rsidR="00EF3426">
        <w:rPr>
          <w:rFonts w:ascii="Arial" w:hAnsi="Arial" w:cs="Arial"/>
          <w:szCs w:val="21"/>
          <w:shd w:val="clear" w:color="auto" w:fill="FFFFFF"/>
        </w:rPr>
        <w:t>kettlebell</w:t>
      </w:r>
      <w:proofErr w:type="spellEnd"/>
      <w:r w:rsidR="00EF3426">
        <w:rPr>
          <w:rFonts w:ascii="Arial" w:hAnsi="Arial" w:cs="Arial"/>
          <w:szCs w:val="21"/>
          <w:shd w:val="clear" w:color="auto" w:fill="FFFFFF"/>
        </w:rPr>
        <w:t>, BOSU atd.</w:t>
      </w:r>
    </w:p>
    <w:p w:rsidR="00EF3426" w:rsidRDefault="00EF3426" w:rsidP="00EF3426">
      <w:pPr>
        <w:pStyle w:val="Odstavecseseznamem"/>
        <w:shd w:val="clear" w:color="auto" w:fill="FFFFFF"/>
        <w:spacing w:before="240"/>
        <w:ind w:left="360"/>
        <w:jc w:val="both"/>
        <w:rPr>
          <w:rFonts w:ascii="Arial" w:eastAsia="Times New Roman" w:hAnsi="Arial" w:cs="Arial"/>
          <w:color w:val="000000"/>
          <w:lang w:eastAsia="cs-CZ"/>
        </w:rPr>
      </w:pPr>
    </w:p>
    <w:p w:rsidR="0062000A" w:rsidRDefault="00EF3426" w:rsidP="002B697A">
      <w:pPr>
        <w:pStyle w:val="Odstavecseseznamem"/>
        <w:numPr>
          <w:ilvl w:val="0"/>
          <w:numId w:val="16"/>
        </w:numPr>
        <w:shd w:val="clear" w:color="auto" w:fill="FFFFFF"/>
        <w:spacing w:before="240"/>
        <w:jc w:val="both"/>
        <w:rPr>
          <w:rFonts w:ascii="Arial" w:eastAsia="Times New Roman" w:hAnsi="Arial" w:cs="Arial"/>
          <w:color w:val="000000"/>
          <w:lang w:eastAsia="cs-CZ"/>
        </w:rPr>
      </w:pPr>
      <w:r>
        <w:rPr>
          <w:rFonts w:ascii="Arial" w:eastAsia="Times New Roman" w:hAnsi="Arial" w:cs="Arial"/>
          <w:color w:val="000000"/>
          <w:lang w:eastAsia="cs-CZ"/>
        </w:rPr>
        <w:t xml:space="preserve">KR zpracovala návrhy na nábytek do studoven na 1. a 2. patře. Studovny budou vybaveny typově stejným nábytkem jako studovna na 3. patře, jen budou laděny do jiných barev. Studovna na 2. patře bude v modrých barvách, naopak do studovny na </w:t>
      </w:r>
      <w:r>
        <w:rPr>
          <w:rFonts w:ascii="Arial" w:eastAsia="Times New Roman" w:hAnsi="Arial" w:cs="Arial"/>
          <w:color w:val="000000"/>
          <w:lang w:eastAsia="cs-CZ"/>
        </w:rPr>
        <w:lastRenderedPageBreak/>
        <w:t>prvním byl vybrán nábytek spíše ve světlých tónech. Kdy bude nábytek zakoupen</w:t>
      </w:r>
      <w:r w:rsidR="000125D1">
        <w:rPr>
          <w:rFonts w:ascii="Arial" w:eastAsia="Times New Roman" w:hAnsi="Arial" w:cs="Arial"/>
          <w:color w:val="000000"/>
          <w:lang w:eastAsia="cs-CZ"/>
        </w:rPr>
        <w:t>,</w:t>
      </w:r>
      <w:r>
        <w:rPr>
          <w:rFonts w:ascii="Arial" w:eastAsia="Times New Roman" w:hAnsi="Arial" w:cs="Arial"/>
          <w:color w:val="000000"/>
          <w:lang w:eastAsia="cs-CZ"/>
        </w:rPr>
        <w:t xml:space="preserve"> se prozatím neví. </w:t>
      </w:r>
    </w:p>
    <w:p w:rsidR="0062000A" w:rsidRDefault="0062000A" w:rsidP="0062000A">
      <w:pPr>
        <w:pStyle w:val="Odstavecseseznamem"/>
        <w:shd w:val="clear" w:color="auto" w:fill="FFFFFF"/>
        <w:spacing w:before="240"/>
        <w:ind w:left="360"/>
        <w:jc w:val="both"/>
        <w:rPr>
          <w:rFonts w:ascii="Arial" w:eastAsia="Times New Roman" w:hAnsi="Arial" w:cs="Arial"/>
          <w:color w:val="000000"/>
          <w:lang w:eastAsia="cs-CZ"/>
        </w:rPr>
      </w:pPr>
    </w:p>
    <w:p w:rsidR="00597744" w:rsidRDefault="00EF3426" w:rsidP="00D71853">
      <w:pPr>
        <w:pStyle w:val="Odstavecseseznamem"/>
        <w:numPr>
          <w:ilvl w:val="0"/>
          <w:numId w:val="16"/>
        </w:numPr>
        <w:shd w:val="clear" w:color="auto" w:fill="FFFFFF"/>
        <w:spacing w:before="240"/>
        <w:jc w:val="both"/>
        <w:rPr>
          <w:rFonts w:ascii="Arial" w:eastAsia="Times New Roman" w:hAnsi="Arial" w:cs="Arial"/>
          <w:color w:val="000000"/>
          <w:lang w:eastAsia="cs-CZ"/>
        </w:rPr>
      </w:pPr>
      <w:r>
        <w:rPr>
          <w:rFonts w:ascii="Arial" w:eastAsia="Times New Roman" w:hAnsi="Arial" w:cs="Arial"/>
          <w:color w:val="000000"/>
          <w:lang w:eastAsia="cs-CZ"/>
        </w:rPr>
        <w:t xml:space="preserve">Instalace kamerového systému na Budči byla zastavena po domluvě s ředitelem </w:t>
      </w:r>
      <w:proofErr w:type="spellStart"/>
      <w:r>
        <w:rPr>
          <w:rFonts w:ascii="Arial" w:eastAsia="Times New Roman" w:hAnsi="Arial" w:cs="Arial"/>
          <w:color w:val="000000"/>
          <w:lang w:eastAsia="cs-CZ"/>
        </w:rPr>
        <w:t>KaM</w:t>
      </w:r>
      <w:proofErr w:type="spellEnd"/>
      <w:r>
        <w:rPr>
          <w:rFonts w:ascii="Arial" w:eastAsia="Times New Roman" w:hAnsi="Arial" w:cs="Arial"/>
          <w:color w:val="000000"/>
          <w:lang w:eastAsia="cs-CZ"/>
        </w:rPr>
        <w:t xml:space="preserve">, Ing. Jiřím </w:t>
      </w:r>
      <w:r w:rsidR="00B90244">
        <w:rPr>
          <w:rFonts w:ascii="Arial" w:eastAsia="Times New Roman" w:hAnsi="Arial" w:cs="Arial"/>
          <w:color w:val="000000"/>
          <w:lang w:eastAsia="cs-CZ"/>
        </w:rPr>
        <w:t xml:space="preserve">Macounem. Ředitel se následně omluvil za nedopatření a slíbil, že žádné bezpečnostní prvky nebudou na kolej instalovány bez vědomí a souhlasu kolejní rady. Toto prohlášení platí obecně pro všechny KR na kolejích UK. KR Budče se shodla na tom, že nadále odmítá instalaci kamer do vestibulu koleje. Kolej Budeč je malá kolej, na které takové opatření není (a nikdy nebylo) potřeba. KR se bude snažit naopak prosadit instalaci nouzového tlačítka, kterým by vrátná v případě potřeby mohla přivolat policii. </w:t>
      </w:r>
    </w:p>
    <w:p w:rsidR="009E2F8B" w:rsidRDefault="009E2F8B" w:rsidP="009E2F8B">
      <w:pPr>
        <w:pStyle w:val="Odstavecseseznamem"/>
        <w:shd w:val="clear" w:color="auto" w:fill="FFFFFF"/>
        <w:spacing w:before="240"/>
        <w:ind w:left="360"/>
        <w:jc w:val="both"/>
        <w:rPr>
          <w:rFonts w:ascii="Arial" w:eastAsia="Times New Roman" w:hAnsi="Arial" w:cs="Arial"/>
          <w:color w:val="000000"/>
          <w:lang w:eastAsia="cs-CZ"/>
        </w:rPr>
      </w:pPr>
      <w:r>
        <w:rPr>
          <w:rFonts w:ascii="Arial" w:eastAsia="Times New Roman" w:hAnsi="Arial" w:cs="Arial"/>
          <w:color w:val="000000"/>
          <w:lang w:eastAsia="cs-CZ"/>
        </w:rPr>
        <w:t xml:space="preserve">Jediná kamera, s jejíž instalací KR souhlasila </w:t>
      </w:r>
      <w:proofErr w:type="gramStart"/>
      <w:r>
        <w:rPr>
          <w:rFonts w:ascii="Arial" w:eastAsia="Times New Roman" w:hAnsi="Arial" w:cs="Arial"/>
          <w:color w:val="000000"/>
          <w:lang w:eastAsia="cs-CZ"/>
        </w:rPr>
        <w:t>je</w:t>
      </w:r>
      <w:proofErr w:type="gramEnd"/>
      <w:r>
        <w:rPr>
          <w:rFonts w:ascii="Arial" w:eastAsia="Times New Roman" w:hAnsi="Arial" w:cs="Arial"/>
          <w:color w:val="000000"/>
          <w:lang w:eastAsia="cs-CZ"/>
        </w:rPr>
        <w:t xml:space="preserve"> kamera v zahradě (kvůli hlídání aut). </w:t>
      </w:r>
    </w:p>
    <w:p w:rsidR="007D1C0F" w:rsidRPr="007D1C0F" w:rsidRDefault="007D1C0F" w:rsidP="007D1C0F">
      <w:pPr>
        <w:pStyle w:val="Odstavecseseznamem"/>
        <w:rPr>
          <w:rFonts w:ascii="Arial" w:eastAsia="Times New Roman" w:hAnsi="Arial" w:cs="Arial"/>
          <w:color w:val="000000"/>
          <w:lang w:eastAsia="cs-CZ"/>
        </w:rPr>
      </w:pPr>
    </w:p>
    <w:p w:rsidR="009E2F8B" w:rsidRPr="00F575CB" w:rsidRDefault="00F575CB" w:rsidP="00F575CB">
      <w:pPr>
        <w:pStyle w:val="Odstavecseseznamem"/>
        <w:numPr>
          <w:ilvl w:val="0"/>
          <w:numId w:val="16"/>
        </w:numPr>
        <w:shd w:val="clear" w:color="auto" w:fill="FFFFFF"/>
        <w:spacing w:before="240"/>
        <w:jc w:val="both"/>
        <w:rPr>
          <w:rFonts w:ascii="Arial" w:eastAsia="Times New Roman" w:hAnsi="Arial" w:cs="Arial"/>
          <w:color w:val="000000"/>
          <w:sz w:val="24"/>
          <w:lang w:eastAsia="cs-CZ"/>
        </w:rPr>
      </w:pPr>
      <w:r w:rsidRPr="00F575CB">
        <w:rPr>
          <w:rFonts w:ascii="Arial" w:hAnsi="Arial" w:cs="Arial"/>
          <w:color w:val="000000"/>
          <w:szCs w:val="21"/>
          <w:shd w:val="clear" w:color="auto" w:fill="FFFFFF"/>
        </w:rPr>
        <w:t xml:space="preserve">V květnu měla proběhnout výměna oken na pátém patře. Vzhledem k tomu, že zatím neproběhlo ani vyměřování, se kolejní rada rozhodla nafotit nevyhovující stav oken a ředitelství </w:t>
      </w:r>
      <w:proofErr w:type="spellStart"/>
      <w:r w:rsidRPr="00F575CB">
        <w:rPr>
          <w:rFonts w:ascii="Arial" w:hAnsi="Arial" w:cs="Arial"/>
          <w:color w:val="000000"/>
          <w:szCs w:val="21"/>
          <w:shd w:val="clear" w:color="auto" w:fill="FFFFFF"/>
        </w:rPr>
        <w:t>KaM</w:t>
      </w:r>
      <w:proofErr w:type="spellEnd"/>
      <w:r w:rsidRPr="00F575CB">
        <w:rPr>
          <w:rFonts w:ascii="Arial" w:hAnsi="Arial" w:cs="Arial"/>
          <w:color w:val="000000"/>
          <w:szCs w:val="21"/>
          <w:shd w:val="clear" w:color="auto" w:fill="FFFFFF"/>
        </w:rPr>
        <w:t xml:space="preserve"> urgovat. </w:t>
      </w:r>
    </w:p>
    <w:sectPr w:rsidR="009E2F8B" w:rsidRPr="00F575CB" w:rsidSect="006E0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0BA"/>
    <w:multiLevelType w:val="hybridMultilevel"/>
    <w:tmpl w:val="24FA0B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3B4E63"/>
    <w:multiLevelType w:val="hybridMultilevel"/>
    <w:tmpl w:val="D7487F1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3E9401D"/>
    <w:multiLevelType w:val="hybridMultilevel"/>
    <w:tmpl w:val="5824B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8A5AD5"/>
    <w:multiLevelType w:val="hybridMultilevel"/>
    <w:tmpl w:val="BE625C42"/>
    <w:lvl w:ilvl="0" w:tplc="3FF056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46D5174"/>
    <w:multiLevelType w:val="hybridMultilevel"/>
    <w:tmpl w:val="490E20C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
    <w:nsid w:val="14D85313"/>
    <w:multiLevelType w:val="hybridMultilevel"/>
    <w:tmpl w:val="891A1F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897A1D"/>
    <w:multiLevelType w:val="hybridMultilevel"/>
    <w:tmpl w:val="B3FA0162"/>
    <w:lvl w:ilvl="0" w:tplc="06925F28">
      <w:start w:val="1"/>
      <w:numFmt w:val="decimal"/>
      <w:lvlText w:val="%1)"/>
      <w:lvlJc w:val="left"/>
      <w:pPr>
        <w:ind w:left="720" w:hanging="360"/>
      </w:pPr>
      <w:rPr>
        <w:rFonts w:ascii="Arial" w:hAnsi="Arial" w:cs="Aria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9D35DA"/>
    <w:multiLevelType w:val="multilevel"/>
    <w:tmpl w:val="3F4A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F3471"/>
    <w:multiLevelType w:val="hybridMultilevel"/>
    <w:tmpl w:val="02DAC6E4"/>
    <w:lvl w:ilvl="0" w:tplc="04050011">
      <w:start w:val="1"/>
      <w:numFmt w:val="decimal"/>
      <w:lvlText w:val="%1)"/>
      <w:lvlJc w:val="left"/>
      <w:pPr>
        <w:ind w:left="1530" w:hanging="360"/>
      </w:pPr>
    </w:lvl>
    <w:lvl w:ilvl="1" w:tplc="04050019" w:tentative="1">
      <w:start w:val="1"/>
      <w:numFmt w:val="lowerLetter"/>
      <w:lvlText w:val="%2."/>
      <w:lvlJc w:val="left"/>
      <w:pPr>
        <w:ind w:left="2250" w:hanging="360"/>
      </w:pPr>
    </w:lvl>
    <w:lvl w:ilvl="2" w:tplc="0405001B" w:tentative="1">
      <w:start w:val="1"/>
      <w:numFmt w:val="lowerRoman"/>
      <w:lvlText w:val="%3."/>
      <w:lvlJc w:val="right"/>
      <w:pPr>
        <w:ind w:left="2970" w:hanging="180"/>
      </w:pPr>
    </w:lvl>
    <w:lvl w:ilvl="3" w:tplc="0405000F" w:tentative="1">
      <w:start w:val="1"/>
      <w:numFmt w:val="decimal"/>
      <w:lvlText w:val="%4."/>
      <w:lvlJc w:val="left"/>
      <w:pPr>
        <w:ind w:left="3690" w:hanging="360"/>
      </w:pPr>
    </w:lvl>
    <w:lvl w:ilvl="4" w:tplc="04050019" w:tentative="1">
      <w:start w:val="1"/>
      <w:numFmt w:val="lowerLetter"/>
      <w:lvlText w:val="%5."/>
      <w:lvlJc w:val="left"/>
      <w:pPr>
        <w:ind w:left="4410" w:hanging="360"/>
      </w:pPr>
    </w:lvl>
    <w:lvl w:ilvl="5" w:tplc="0405001B" w:tentative="1">
      <w:start w:val="1"/>
      <w:numFmt w:val="lowerRoman"/>
      <w:lvlText w:val="%6."/>
      <w:lvlJc w:val="right"/>
      <w:pPr>
        <w:ind w:left="5130" w:hanging="180"/>
      </w:pPr>
    </w:lvl>
    <w:lvl w:ilvl="6" w:tplc="0405000F" w:tentative="1">
      <w:start w:val="1"/>
      <w:numFmt w:val="decimal"/>
      <w:lvlText w:val="%7."/>
      <w:lvlJc w:val="left"/>
      <w:pPr>
        <w:ind w:left="5850" w:hanging="360"/>
      </w:pPr>
    </w:lvl>
    <w:lvl w:ilvl="7" w:tplc="04050019" w:tentative="1">
      <w:start w:val="1"/>
      <w:numFmt w:val="lowerLetter"/>
      <w:lvlText w:val="%8."/>
      <w:lvlJc w:val="left"/>
      <w:pPr>
        <w:ind w:left="6570" w:hanging="360"/>
      </w:pPr>
    </w:lvl>
    <w:lvl w:ilvl="8" w:tplc="0405001B" w:tentative="1">
      <w:start w:val="1"/>
      <w:numFmt w:val="lowerRoman"/>
      <w:lvlText w:val="%9."/>
      <w:lvlJc w:val="right"/>
      <w:pPr>
        <w:ind w:left="7290" w:hanging="180"/>
      </w:pPr>
    </w:lvl>
  </w:abstractNum>
  <w:abstractNum w:abstractNumId="9">
    <w:nsid w:val="1EA7196D"/>
    <w:multiLevelType w:val="hybridMultilevel"/>
    <w:tmpl w:val="C090DE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8259F9"/>
    <w:multiLevelType w:val="multilevel"/>
    <w:tmpl w:val="C194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26EDB"/>
    <w:multiLevelType w:val="hybridMultilevel"/>
    <w:tmpl w:val="3620C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F318F5"/>
    <w:multiLevelType w:val="hybridMultilevel"/>
    <w:tmpl w:val="1AF0D0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D3483E"/>
    <w:multiLevelType w:val="hybridMultilevel"/>
    <w:tmpl w:val="1D0839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290A58"/>
    <w:multiLevelType w:val="hybridMultilevel"/>
    <w:tmpl w:val="123E4C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F95948"/>
    <w:multiLevelType w:val="hybridMultilevel"/>
    <w:tmpl w:val="E8A49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FA6D7F"/>
    <w:multiLevelType w:val="hybridMultilevel"/>
    <w:tmpl w:val="C3FAF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020DE8"/>
    <w:multiLevelType w:val="hybridMultilevel"/>
    <w:tmpl w:val="6388D730"/>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8">
    <w:nsid w:val="567351E5"/>
    <w:multiLevelType w:val="multilevel"/>
    <w:tmpl w:val="1BB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A64999"/>
    <w:multiLevelType w:val="multilevel"/>
    <w:tmpl w:val="91607F1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nsid w:val="675909EB"/>
    <w:multiLevelType w:val="hybridMultilevel"/>
    <w:tmpl w:val="F8347D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CE02CD"/>
    <w:multiLevelType w:val="multilevel"/>
    <w:tmpl w:val="3FDA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2630C9"/>
    <w:multiLevelType w:val="multilevel"/>
    <w:tmpl w:val="B254E5FA"/>
    <w:lvl w:ilvl="0">
      <w:start w:val="1"/>
      <w:numFmt w:val="decimal"/>
      <w:lvlText w:val="%1)"/>
      <w:lvlJc w:val="left"/>
      <w:pPr>
        <w:ind w:left="360" w:hanging="360"/>
      </w:pPr>
      <w:rPr>
        <w:sz w:val="22"/>
      </w:rPr>
    </w:lvl>
    <w:lvl w:ilvl="1">
      <w:start w:val="1"/>
      <w:numFmt w:val="upp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CFA04A9"/>
    <w:multiLevelType w:val="hybridMultilevel"/>
    <w:tmpl w:val="4052F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3"/>
  </w:num>
  <w:num w:numId="4">
    <w:abstractNumId w:val="12"/>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6"/>
  </w:num>
  <w:num w:numId="11">
    <w:abstractNumId w:val="1"/>
  </w:num>
  <w:num w:numId="12">
    <w:abstractNumId w:val="10"/>
  </w:num>
  <w:num w:numId="13">
    <w:abstractNumId w:val="18"/>
  </w:num>
  <w:num w:numId="14">
    <w:abstractNumId w:val="21"/>
  </w:num>
  <w:num w:numId="15">
    <w:abstractNumId w:val="23"/>
  </w:num>
  <w:num w:numId="16">
    <w:abstractNumId w:val="22"/>
  </w:num>
  <w:num w:numId="17">
    <w:abstractNumId w:val="8"/>
  </w:num>
  <w:num w:numId="18">
    <w:abstractNumId w:val="14"/>
  </w:num>
  <w:num w:numId="19">
    <w:abstractNumId w:val="5"/>
  </w:num>
  <w:num w:numId="20">
    <w:abstractNumId w:val="9"/>
  </w:num>
  <w:num w:numId="21">
    <w:abstractNumId w:val="0"/>
  </w:num>
  <w:num w:numId="22">
    <w:abstractNumId w:val="11"/>
  </w:num>
  <w:num w:numId="23">
    <w:abstractNumId w:val="15"/>
  </w:num>
  <w:num w:numId="24">
    <w:abstractNumId w:val="17"/>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C5E6E"/>
    <w:rsid w:val="000048FA"/>
    <w:rsid w:val="000125D1"/>
    <w:rsid w:val="000219C4"/>
    <w:rsid w:val="00040958"/>
    <w:rsid w:val="00065526"/>
    <w:rsid w:val="00095F4F"/>
    <w:rsid w:val="00097CF9"/>
    <w:rsid w:val="000A0525"/>
    <w:rsid w:val="000E2B56"/>
    <w:rsid w:val="00101DE8"/>
    <w:rsid w:val="00182889"/>
    <w:rsid w:val="001E00CE"/>
    <w:rsid w:val="00217381"/>
    <w:rsid w:val="00220166"/>
    <w:rsid w:val="002203FF"/>
    <w:rsid w:val="00227F05"/>
    <w:rsid w:val="002413B4"/>
    <w:rsid w:val="002A6D78"/>
    <w:rsid w:val="002B697A"/>
    <w:rsid w:val="00327CB1"/>
    <w:rsid w:val="00330D56"/>
    <w:rsid w:val="00362E97"/>
    <w:rsid w:val="003710DC"/>
    <w:rsid w:val="00372340"/>
    <w:rsid w:val="003B0B32"/>
    <w:rsid w:val="003E04AF"/>
    <w:rsid w:val="00423F28"/>
    <w:rsid w:val="004340E2"/>
    <w:rsid w:val="004600BF"/>
    <w:rsid w:val="004761E6"/>
    <w:rsid w:val="004917EB"/>
    <w:rsid w:val="004A0C5F"/>
    <w:rsid w:val="004C7F81"/>
    <w:rsid w:val="0058225B"/>
    <w:rsid w:val="00597744"/>
    <w:rsid w:val="005C5E6E"/>
    <w:rsid w:val="005C7EF6"/>
    <w:rsid w:val="005F1843"/>
    <w:rsid w:val="00615E8E"/>
    <w:rsid w:val="0062000A"/>
    <w:rsid w:val="00622907"/>
    <w:rsid w:val="00632DD6"/>
    <w:rsid w:val="00636B97"/>
    <w:rsid w:val="006424D9"/>
    <w:rsid w:val="00661C57"/>
    <w:rsid w:val="006735E4"/>
    <w:rsid w:val="006840D2"/>
    <w:rsid w:val="006A3CBB"/>
    <w:rsid w:val="006D71EC"/>
    <w:rsid w:val="006E08D7"/>
    <w:rsid w:val="00735C41"/>
    <w:rsid w:val="007A3329"/>
    <w:rsid w:val="007A3703"/>
    <w:rsid w:val="007C0FAA"/>
    <w:rsid w:val="007C69E7"/>
    <w:rsid w:val="007D1C0F"/>
    <w:rsid w:val="007F7432"/>
    <w:rsid w:val="00806E67"/>
    <w:rsid w:val="008119ED"/>
    <w:rsid w:val="0081441D"/>
    <w:rsid w:val="008212E8"/>
    <w:rsid w:val="00827990"/>
    <w:rsid w:val="00861436"/>
    <w:rsid w:val="00866B6E"/>
    <w:rsid w:val="00873AF2"/>
    <w:rsid w:val="0088532D"/>
    <w:rsid w:val="00897DAF"/>
    <w:rsid w:val="008C0616"/>
    <w:rsid w:val="00905B21"/>
    <w:rsid w:val="009345F5"/>
    <w:rsid w:val="00967B76"/>
    <w:rsid w:val="00982B02"/>
    <w:rsid w:val="00987C1B"/>
    <w:rsid w:val="009D289A"/>
    <w:rsid w:val="009E2F8B"/>
    <w:rsid w:val="009F7572"/>
    <w:rsid w:val="00A11396"/>
    <w:rsid w:val="00A53710"/>
    <w:rsid w:val="00A73CD7"/>
    <w:rsid w:val="00AB1C81"/>
    <w:rsid w:val="00AB7990"/>
    <w:rsid w:val="00AE1139"/>
    <w:rsid w:val="00AF16C6"/>
    <w:rsid w:val="00B2199C"/>
    <w:rsid w:val="00B2715F"/>
    <w:rsid w:val="00B30E7F"/>
    <w:rsid w:val="00B6652F"/>
    <w:rsid w:val="00B90244"/>
    <w:rsid w:val="00B97828"/>
    <w:rsid w:val="00BC1411"/>
    <w:rsid w:val="00BE57AB"/>
    <w:rsid w:val="00C430CA"/>
    <w:rsid w:val="00C923B3"/>
    <w:rsid w:val="00CA5F4F"/>
    <w:rsid w:val="00CF2611"/>
    <w:rsid w:val="00D13556"/>
    <w:rsid w:val="00D302D1"/>
    <w:rsid w:val="00D36B26"/>
    <w:rsid w:val="00D46F8C"/>
    <w:rsid w:val="00D71853"/>
    <w:rsid w:val="00D96EDC"/>
    <w:rsid w:val="00DA08A3"/>
    <w:rsid w:val="00DA29B6"/>
    <w:rsid w:val="00DA331C"/>
    <w:rsid w:val="00DA73E3"/>
    <w:rsid w:val="00DA7B86"/>
    <w:rsid w:val="00DD024A"/>
    <w:rsid w:val="00DD3D1B"/>
    <w:rsid w:val="00DD71BF"/>
    <w:rsid w:val="00E17DCF"/>
    <w:rsid w:val="00E50308"/>
    <w:rsid w:val="00EB4B0C"/>
    <w:rsid w:val="00EC29EC"/>
    <w:rsid w:val="00ED017C"/>
    <w:rsid w:val="00ED1B39"/>
    <w:rsid w:val="00EE6730"/>
    <w:rsid w:val="00EF3426"/>
    <w:rsid w:val="00F56424"/>
    <w:rsid w:val="00F5757C"/>
    <w:rsid w:val="00F575CB"/>
    <w:rsid w:val="00F638D5"/>
    <w:rsid w:val="00F65A99"/>
    <w:rsid w:val="00FB0177"/>
    <w:rsid w:val="00FE4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5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199C"/>
    <w:pPr>
      <w:ind w:left="720"/>
      <w:contextualSpacing/>
    </w:pPr>
  </w:style>
  <w:style w:type="paragraph" w:styleId="Normlnweb">
    <w:name w:val="Normal (Web)"/>
    <w:basedOn w:val="Normln"/>
    <w:uiPriority w:val="99"/>
    <w:unhideWhenUsed/>
    <w:rsid w:val="009D28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E00CE"/>
    <w:rPr>
      <w:b/>
      <w:bCs/>
    </w:rPr>
  </w:style>
  <w:style w:type="character" w:styleId="Hypertextovodkaz">
    <w:name w:val="Hyperlink"/>
    <w:basedOn w:val="Standardnpsmoodstavce"/>
    <w:uiPriority w:val="99"/>
    <w:unhideWhenUsed/>
    <w:rsid w:val="007D1C0F"/>
    <w:rPr>
      <w:color w:val="0000FF" w:themeColor="hyperlink"/>
      <w:u w:val="single"/>
    </w:rPr>
  </w:style>
  <w:style w:type="character" w:styleId="Odkaznakoment">
    <w:name w:val="annotation reference"/>
    <w:basedOn w:val="Standardnpsmoodstavce"/>
    <w:uiPriority w:val="99"/>
    <w:semiHidden/>
    <w:unhideWhenUsed/>
    <w:rsid w:val="00861436"/>
    <w:rPr>
      <w:sz w:val="16"/>
      <w:szCs w:val="16"/>
    </w:rPr>
  </w:style>
  <w:style w:type="paragraph" w:styleId="Textkomente">
    <w:name w:val="annotation text"/>
    <w:basedOn w:val="Normln"/>
    <w:link w:val="TextkomenteChar"/>
    <w:uiPriority w:val="99"/>
    <w:semiHidden/>
    <w:unhideWhenUsed/>
    <w:rsid w:val="00861436"/>
    <w:pPr>
      <w:spacing w:line="240" w:lineRule="auto"/>
    </w:pPr>
    <w:rPr>
      <w:sz w:val="20"/>
      <w:szCs w:val="20"/>
    </w:rPr>
  </w:style>
  <w:style w:type="character" w:customStyle="1" w:styleId="TextkomenteChar">
    <w:name w:val="Text komentáře Char"/>
    <w:basedOn w:val="Standardnpsmoodstavce"/>
    <w:link w:val="Textkomente"/>
    <w:uiPriority w:val="99"/>
    <w:semiHidden/>
    <w:rsid w:val="00861436"/>
    <w:rPr>
      <w:sz w:val="20"/>
      <w:szCs w:val="20"/>
    </w:rPr>
  </w:style>
  <w:style w:type="paragraph" w:styleId="Pedmtkomente">
    <w:name w:val="annotation subject"/>
    <w:basedOn w:val="Textkomente"/>
    <w:next w:val="Textkomente"/>
    <w:link w:val="PedmtkomenteChar"/>
    <w:uiPriority w:val="99"/>
    <w:semiHidden/>
    <w:unhideWhenUsed/>
    <w:rsid w:val="00861436"/>
    <w:rPr>
      <w:b/>
      <w:bCs/>
    </w:rPr>
  </w:style>
  <w:style w:type="character" w:customStyle="1" w:styleId="PedmtkomenteChar">
    <w:name w:val="Předmět komentáře Char"/>
    <w:basedOn w:val="TextkomenteChar"/>
    <w:link w:val="Pedmtkomente"/>
    <w:uiPriority w:val="99"/>
    <w:semiHidden/>
    <w:rsid w:val="00861436"/>
    <w:rPr>
      <w:b/>
      <w:bCs/>
      <w:sz w:val="20"/>
      <w:szCs w:val="20"/>
    </w:rPr>
  </w:style>
  <w:style w:type="paragraph" w:styleId="Textbubliny">
    <w:name w:val="Balloon Text"/>
    <w:basedOn w:val="Normln"/>
    <w:link w:val="TextbublinyChar"/>
    <w:uiPriority w:val="99"/>
    <w:semiHidden/>
    <w:unhideWhenUsed/>
    <w:rsid w:val="008614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1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6405">
      <w:bodyDiv w:val="1"/>
      <w:marLeft w:val="0"/>
      <w:marRight w:val="0"/>
      <w:marTop w:val="0"/>
      <w:marBottom w:val="0"/>
      <w:divBdr>
        <w:top w:val="none" w:sz="0" w:space="0" w:color="auto"/>
        <w:left w:val="none" w:sz="0" w:space="0" w:color="auto"/>
        <w:bottom w:val="none" w:sz="0" w:space="0" w:color="auto"/>
        <w:right w:val="none" w:sz="0" w:space="0" w:color="auto"/>
      </w:divBdr>
    </w:div>
    <w:div w:id="1244951855">
      <w:bodyDiv w:val="1"/>
      <w:marLeft w:val="0"/>
      <w:marRight w:val="0"/>
      <w:marTop w:val="0"/>
      <w:marBottom w:val="0"/>
      <w:divBdr>
        <w:top w:val="none" w:sz="0" w:space="0" w:color="auto"/>
        <w:left w:val="none" w:sz="0" w:space="0" w:color="auto"/>
        <w:bottom w:val="none" w:sz="0" w:space="0" w:color="auto"/>
        <w:right w:val="none" w:sz="0" w:space="0" w:color="auto"/>
      </w:divBdr>
    </w:div>
    <w:div w:id="1276790329">
      <w:bodyDiv w:val="1"/>
      <w:marLeft w:val="0"/>
      <w:marRight w:val="0"/>
      <w:marTop w:val="0"/>
      <w:marBottom w:val="0"/>
      <w:divBdr>
        <w:top w:val="none" w:sz="0" w:space="0" w:color="auto"/>
        <w:left w:val="none" w:sz="0" w:space="0" w:color="auto"/>
        <w:bottom w:val="none" w:sz="0" w:space="0" w:color="auto"/>
        <w:right w:val="none" w:sz="0" w:space="0" w:color="auto"/>
      </w:divBdr>
      <w:divsChild>
        <w:div w:id="1179857956">
          <w:marLeft w:val="0"/>
          <w:marRight w:val="0"/>
          <w:marTop w:val="0"/>
          <w:marBottom w:val="0"/>
          <w:divBdr>
            <w:top w:val="none" w:sz="0" w:space="0" w:color="auto"/>
            <w:left w:val="none" w:sz="0" w:space="0" w:color="auto"/>
            <w:bottom w:val="none" w:sz="0" w:space="0" w:color="auto"/>
            <w:right w:val="none" w:sz="0" w:space="0" w:color="auto"/>
          </w:divBdr>
        </w:div>
        <w:div w:id="270865865">
          <w:marLeft w:val="0"/>
          <w:marRight w:val="0"/>
          <w:marTop w:val="0"/>
          <w:marBottom w:val="0"/>
          <w:divBdr>
            <w:top w:val="none" w:sz="0" w:space="0" w:color="auto"/>
            <w:left w:val="none" w:sz="0" w:space="0" w:color="auto"/>
            <w:bottom w:val="none" w:sz="0" w:space="0" w:color="auto"/>
            <w:right w:val="none" w:sz="0" w:space="0" w:color="auto"/>
          </w:divBdr>
        </w:div>
      </w:divsChild>
    </w:div>
    <w:div w:id="1357851465">
      <w:bodyDiv w:val="1"/>
      <w:marLeft w:val="0"/>
      <w:marRight w:val="0"/>
      <w:marTop w:val="0"/>
      <w:marBottom w:val="0"/>
      <w:divBdr>
        <w:top w:val="none" w:sz="0" w:space="0" w:color="auto"/>
        <w:left w:val="none" w:sz="0" w:space="0" w:color="auto"/>
        <w:bottom w:val="none" w:sz="0" w:space="0" w:color="auto"/>
        <w:right w:val="none" w:sz="0" w:space="0" w:color="auto"/>
      </w:divBdr>
    </w:div>
    <w:div w:id="14779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5A9F1-0561-4398-8DBE-059986D3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390</Words>
  <Characters>2304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Vojtěch Hrdlička</cp:lastModifiedBy>
  <cp:revision>7</cp:revision>
  <dcterms:created xsi:type="dcterms:W3CDTF">2016-04-13T17:31:00Z</dcterms:created>
  <dcterms:modified xsi:type="dcterms:W3CDTF">2016-04-25T09:57:00Z</dcterms:modified>
</cp:coreProperties>
</file>